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373E" w14:textId="77777777" w:rsidR="00041A2C" w:rsidRDefault="00041A2C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</w:p>
    <w:p w14:paraId="601E9B1F" w14:textId="2F7C6097" w:rsidR="00B133AF" w:rsidRPr="008C5F7C" w:rsidRDefault="00262F91" w:rsidP="008C5F7C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360F9BF0" wp14:editId="4C63D5D6">
            <wp:extent cx="878840" cy="878840"/>
            <wp:effectExtent l="0" t="0" r="0" b="0"/>
            <wp:docPr id="1" name="Image 1" descr="C:\Users\TWEIL\AppData\Local\Temp\7zE4A73.tmp\logo-HDF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IL\AppData\Local\Temp\7zE4A73.tmp\logo-HDF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A27720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544F22F1" wp14:editId="5A14176F">
            <wp:extent cx="1534544" cy="673100"/>
            <wp:effectExtent l="0" t="0" r="0" b="0"/>
            <wp:docPr id="3" name="Picture 1" descr="Macintosh HD:Users:tomweil1:Library:Containers:com.apple.mail:Data:Library:Mail Downloads:F42A008D-C191-487F-B42D-E2E180166B22: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Library:Containers:com.apple.mail:Data:Library:Mail Downloads:F42A008D-C191-487F-B42D-E2E180166B22:logo_pictan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14087DCA" w14:textId="4B8C4ACE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inline distT="0" distB="0" distL="0" distR="0" wp14:anchorId="0CAA5B2B" wp14:editId="6E2AA674">
            <wp:extent cx="2171700" cy="723900"/>
            <wp:effectExtent l="0" t="0" r="12700" b="12700"/>
            <wp:docPr id="4" name="Picture 1" descr="Macintosh HD:Users:tomweil1:Desktop:pictanovo:Mifa 2017:mifa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Desktop:pictanovo:Mifa 2017:mifa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0"/>
          <w:szCs w:val="20"/>
        </w:rPr>
        <w:t xml:space="preserve">     </w:t>
      </w:r>
    </w:p>
    <w:p w14:paraId="24CE66A8" w14:textId="77777777" w:rsidR="001F476A" w:rsidRPr="004A3871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5E645263" w:rsidR="001F476A" w:rsidRPr="00041A2C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041A2C">
        <w:rPr>
          <w:b/>
          <w:color w:val="17365D" w:themeColor="text2" w:themeShade="BF"/>
          <w:sz w:val="24"/>
          <w:szCs w:val="24"/>
        </w:rPr>
        <w:t xml:space="preserve">FORMULAIRE D’INSCRIPTION au </w:t>
      </w:r>
      <w:r w:rsidR="008C5F7C">
        <w:rPr>
          <w:b/>
          <w:color w:val="17365D" w:themeColor="text2" w:themeShade="BF"/>
          <w:sz w:val="24"/>
          <w:szCs w:val="24"/>
        </w:rPr>
        <w:t>MIFA (</w:t>
      </w:r>
      <w:r w:rsidR="006315B0">
        <w:rPr>
          <w:b/>
          <w:color w:val="17365D" w:themeColor="text2" w:themeShade="BF"/>
          <w:sz w:val="24"/>
          <w:szCs w:val="24"/>
        </w:rPr>
        <w:t>du 15 au 30 juin</w:t>
      </w:r>
      <w:r w:rsidR="00041A2C">
        <w:rPr>
          <w:b/>
          <w:color w:val="17365D" w:themeColor="text2" w:themeShade="BF"/>
          <w:sz w:val="24"/>
          <w:szCs w:val="24"/>
        </w:rPr>
        <w:t xml:space="preserve"> 2020</w:t>
      </w:r>
      <w:r w:rsidR="008C5F7C">
        <w:rPr>
          <w:b/>
          <w:color w:val="17365D" w:themeColor="text2" w:themeShade="BF"/>
          <w:sz w:val="24"/>
          <w:szCs w:val="24"/>
        </w:rPr>
        <w:t xml:space="preserve"> </w:t>
      </w:r>
      <w:r w:rsidRPr="00041A2C">
        <w:rPr>
          <w:b/>
          <w:color w:val="17365D" w:themeColor="text2" w:themeShade="BF"/>
          <w:sz w:val="24"/>
          <w:szCs w:val="24"/>
        </w:rPr>
        <w:t xml:space="preserve">– </w:t>
      </w:r>
      <w:r w:rsidR="008D0251">
        <w:rPr>
          <w:b/>
          <w:color w:val="17365D" w:themeColor="text2" w:themeShade="BF"/>
          <w:sz w:val="24"/>
          <w:szCs w:val="24"/>
        </w:rPr>
        <w:t>en ligne</w:t>
      </w:r>
      <w:r w:rsidRPr="00041A2C">
        <w:rPr>
          <w:b/>
          <w:color w:val="17365D" w:themeColor="text2" w:themeShade="BF"/>
          <w:sz w:val="24"/>
          <w:szCs w:val="24"/>
        </w:rPr>
        <w:t>)</w:t>
      </w:r>
    </w:p>
    <w:p w14:paraId="1CB381B8" w14:textId="6C13B597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>vant le</w:t>
      </w:r>
      <w:r w:rsidR="006315B0">
        <w:rPr>
          <w:b/>
          <w:color w:val="17365D" w:themeColor="text2" w:themeShade="BF"/>
          <w:sz w:val="24"/>
          <w:szCs w:val="24"/>
        </w:rPr>
        <w:t xml:space="preserve"> 2</w:t>
      </w:r>
      <w:r w:rsidR="008D0251">
        <w:rPr>
          <w:b/>
          <w:color w:val="17365D" w:themeColor="text2" w:themeShade="BF"/>
          <w:sz w:val="24"/>
          <w:szCs w:val="24"/>
        </w:rPr>
        <w:t xml:space="preserve"> juin</w:t>
      </w:r>
      <w:r w:rsidR="008C5F7C">
        <w:rPr>
          <w:b/>
          <w:color w:val="17365D" w:themeColor="text2" w:themeShade="BF"/>
          <w:sz w:val="24"/>
          <w:szCs w:val="24"/>
        </w:rPr>
        <w:t xml:space="preserve"> 2020</w:t>
      </w:r>
      <w:r w:rsidR="00D6758F">
        <w:rPr>
          <w:b/>
          <w:color w:val="17365D" w:themeColor="text2" w:themeShade="BF"/>
          <w:sz w:val="24"/>
          <w:szCs w:val="24"/>
        </w:rPr>
        <w:t xml:space="preserve"> à </w:t>
      </w:r>
      <w:r w:rsidR="006315B0">
        <w:rPr>
          <w:b/>
          <w:color w:val="17365D" w:themeColor="text2" w:themeShade="BF"/>
          <w:sz w:val="24"/>
          <w:szCs w:val="24"/>
        </w:rPr>
        <w:t>Jérôme Allard (</w:t>
      </w:r>
      <w:r w:rsidR="00E118E8">
        <w:rPr>
          <w:b/>
          <w:color w:val="17365D" w:themeColor="text2" w:themeShade="BF"/>
          <w:sz w:val="24"/>
          <w:szCs w:val="24"/>
        </w:rPr>
        <w:t>jallard@pictanovo.com</w:t>
      </w:r>
      <w:r w:rsidR="006315B0">
        <w:rPr>
          <w:b/>
          <w:color w:val="17365D" w:themeColor="text2" w:themeShade="BF"/>
          <w:sz w:val="24"/>
          <w:szCs w:val="24"/>
        </w:rPr>
        <w:t>)</w:t>
      </w:r>
    </w:p>
    <w:p w14:paraId="6A96FE9D" w14:textId="31E7FC7B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29BAE00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15A807C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233FC09E" w:rsidR="00702AEF" w:rsidRPr="004706EC" w:rsidRDefault="006315B0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8D0251">
        <w:rPr>
          <w:b/>
          <w:color w:val="17365D" w:themeColor="text2" w:themeShade="BF"/>
        </w:rPr>
        <w:t>55 € T</w:t>
      </w:r>
      <w:r w:rsidR="005D0061" w:rsidRPr="004706EC">
        <w:rPr>
          <w:b/>
          <w:color w:val="17365D" w:themeColor="text2" w:themeShade="BF"/>
        </w:rPr>
        <w:t>T</w:t>
      </w:r>
      <w:r w:rsidR="008D0251">
        <w:rPr>
          <w:b/>
          <w:color w:val="17365D" w:themeColor="text2" w:themeShade="BF"/>
        </w:rPr>
        <w:t>C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 et les associations</w:t>
      </w:r>
      <w:r w:rsidR="00D6758F" w:rsidRPr="004706EC">
        <w:rPr>
          <w:b/>
          <w:color w:val="17365D" w:themeColor="text2" w:themeShade="BF"/>
        </w:rPr>
        <w:t xml:space="preserve"> pouvant justifier d’une adresse dans le</w:t>
      </w:r>
      <w:r w:rsidR="00E118E8">
        <w:rPr>
          <w:b/>
          <w:color w:val="17365D" w:themeColor="text2" w:themeShade="BF"/>
        </w:rPr>
        <w:t xml:space="preserve">s Hauts-de-France (au lieu de </w:t>
      </w:r>
      <w:r w:rsidR="008D0251">
        <w:rPr>
          <w:b/>
          <w:color w:val="17365D" w:themeColor="text2" w:themeShade="BF"/>
        </w:rPr>
        <w:t>11O</w:t>
      </w:r>
      <w:r w:rsidR="00D6758F" w:rsidRPr="004706EC">
        <w:rPr>
          <w:b/>
          <w:color w:val="17365D" w:themeColor="text2" w:themeShade="BF"/>
        </w:rPr>
        <w:t>€</w:t>
      </w:r>
      <w:r w:rsidR="008D0251">
        <w:rPr>
          <w:b/>
          <w:color w:val="17365D" w:themeColor="text2" w:themeShade="BF"/>
        </w:rPr>
        <w:t xml:space="preserve"> TTC</w:t>
      </w:r>
      <w:r w:rsidR="00D6758F" w:rsidRPr="004706EC">
        <w:rPr>
          <w:b/>
          <w:color w:val="17365D" w:themeColor="text2" w:themeShade="BF"/>
        </w:rPr>
        <w:t>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169655EE" w14:textId="47AD757E" w:rsidR="005D0061" w:rsidRPr="004706EC" w:rsidRDefault="00F11EA3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="00702AEF"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071DEB68" w14:textId="4095EA5D" w:rsidR="00FE437A" w:rsidRDefault="008D0251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Accès au Festival : programmes et films en compétition, exclusivités et inédits, </w:t>
      </w:r>
      <w:proofErr w:type="spellStart"/>
      <w:r>
        <w:rPr>
          <w:color w:val="17365D" w:themeColor="text2" w:themeShade="BF"/>
        </w:rPr>
        <w:t>Work</w:t>
      </w:r>
      <w:proofErr w:type="spellEnd"/>
      <w:r>
        <w:rPr>
          <w:color w:val="17365D" w:themeColor="text2" w:themeShade="BF"/>
        </w:rPr>
        <w:t xml:space="preserve"> in Progress, les leçons de cinéma, </w:t>
      </w:r>
      <w:proofErr w:type="spellStart"/>
      <w:r>
        <w:rPr>
          <w:color w:val="17365D" w:themeColor="text2" w:themeShade="BF"/>
        </w:rPr>
        <w:t>Making</w:t>
      </w:r>
      <w:proofErr w:type="spellEnd"/>
      <w:r>
        <w:rPr>
          <w:color w:val="17365D" w:themeColor="text2" w:themeShade="BF"/>
        </w:rPr>
        <w:t xml:space="preserve"> of,</w:t>
      </w:r>
    </w:p>
    <w:p w14:paraId="643AD8A4" w14:textId="1A92991D" w:rsidR="008D0251" w:rsidRPr="004706EC" w:rsidRDefault="008D0251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Accès à l’espace connecté du </w:t>
      </w:r>
      <w:proofErr w:type="spellStart"/>
      <w:r>
        <w:rPr>
          <w:color w:val="17365D" w:themeColor="text2" w:themeShade="BF"/>
        </w:rPr>
        <w:t>Mifa</w:t>
      </w:r>
      <w:proofErr w:type="spellEnd"/>
      <w:r>
        <w:rPr>
          <w:color w:val="17365D" w:themeColor="text2" w:themeShade="BF"/>
        </w:rPr>
        <w:t xml:space="preserve"> : </w:t>
      </w:r>
      <w:proofErr w:type="spellStart"/>
      <w:r>
        <w:rPr>
          <w:color w:val="17365D" w:themeColor="text2" w:themeShade="BF"/>
        </w:rPr>
        <w:t>pitchs</w:t>
      </w:r>
      <w:proofErr w:type="spellEnd"/>
      <w:r>
        <w:rPr>
          <w:color w:val="17365D" w:themeColor="text2" w:themeShade="BF"/>
        </w:rPr>
        <w:t xml:space="preserve">, </w:t>
      </w:r>
      <w:proofErr w:type="spellStart"/>
      <w:r>
        <w:rPr>
          <w:color w:val="17365D" w:themeColor="text2" w:themeShade="BF"/>
        </w:rPr>
        <w:t>mifa</w:t>
      </w:r>
      <w:proofErr w:type="spellEnd"/>
      <w:r>
        <w:rPr>
          <w:color w:val="17365D" w:themeColor="text2" w:themeShade="BF"/>
        </w:rPr>
        <w:t xml:space="preserve"> campus, </w:t>
      </w:r>
      <w:proofErr w:type="spellStart"/>
      <w:r>
        <w:rPr>
          <w:color w:val="17365D" w:themeColor="text2" w:themeShade="BF"/>
        </w:rPr>
        <w:t>Pitching</w:t>
      </w:r>
      <w:proofErr w:type="spellEnd"/>
      <w:r>
        <w:rPr>
          <w:color w:val="17365D" w:themeColor="text2" w:themeShade="BF"/>
        </w:rPr>
        <w:t xml:space="preserve"> </w:t>
      </w:r>
      <w:proofErr w:type="spellStart"/>
      <w:r>
        <w:rPr>
          <w:color w:val="17365D" w:themeColor="text2" w:themeShade="BF"/>
        </w:rPr>
        <w:t>Territory</w:t>
      </w:r>
      <w:proofErr w:type="spellEnd"/>
      <w:r>
        <w:rPr>
          <w:color w:val="17365D" w:themeColor="text2" w:themeShade="BF"/>
        </w:rPr>
        <w:t xml:space="preserve"> Focus, </w:t>
      </w:r>
      <w:proofErr w:type="spellStart"/>
      <w:r>
        <w:rPr>
          <w:color w:val="17365D" w:themeColor="text2" w:themeShade="BF"/>
        </w:rPr>
        <w:t>Pitching</w:t>
      </w:r>
      <w:proofErr w:type="spellEnd"/>
      <w:r>
        <w:rPr>
          <w:color w:val="17365D" w:themeColor="text2" w:themeShade="BF"/>
        </w:rPr>
        <w:t xml:space="preserve"> </w:t>
      </w:r>
      <w:proofErr w:type="spellStart"/>
      <w:r>
        <w:rPr>
          <w:color w:val="17365D" w:themeColor="text2" w:themeShade="BF"/>
        </w:rPr>
        <w:t>Industry</w:t>
      </w:r>
      <w:proofErr w:type="spellEnd"/>
      <w:r>
        <w:rPr>
          <w:color w:val="17365D" w:themeColor="text2" w:themeShade="BF"/>
        </w:rPr>
        <w:t xml:space="preserve"> Focus, Sessions Share </w:t>
      </w:r>
      <w:proofErr w:type="spellStart"/>
      <w:r>
        <w:rPr>
          <w:color w:val="17365D" w:themeColor="text2" w:themeShade="BF"/>
        </w:rPr>
        <w:t>with</w:t>
      </w:r>
      <w:proofErr w:type="spellEnd"/>
      <w:r>
        <w:rPr>
          <w:color w:val="17365D" w:themeColor="text2" w:themeShade="BF"/>
        </w:rPr>
        <w:t>, Annecy network, vidéothèque.</w:t>
      </w:r>
    </w:p>
    <w:p w14:paraId="5C7652A9" w14:textId="77777777" w:rsidR="00D6758F" w:rsidRPr="004706EC" w:rsidRDefault="00D6758F" w:rsidP="00D6758F">
      <w:pPr>
        <w:pStyle w:val="Sansinterligne"/>
        <w:rPr>
          <w:color w:val="17365D" w:themeColor="text2" w:themeShade="BF"/>
        </w:rPr>
      </w:pP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3F7C32B4" w14:textId="7C8B846B" w:rsidR="001F476A" w:rsidRPr="004706EC" w:rsidRDefault="009F672D" w:rsidP="001F476A">
      <w:pPr>
        <w:pStyle w:val="Sansinterligne"/>
        <w:rPr>
          <w:rStyle w:val="Lienhypertexte"/>
        </w:rPr>
      </w:pPr>
      <w:r w:rsidRPr="004706EC">
        <w:rPr>
          <w:rStyle w:val="Lienhypertexte"/>
        </w:rPr>
        <w:t>http://www.annecy.org/mifa/</w:t>
      </w:r>
    </w:p>
    <w:p w14:paraId="4F4324AF" w14:textId="77777777" w:rsidR="009F672D" w:rsidRDefault="009F672D" w:rsidP="001F476A">
      <w:pPr>
        <w:pStyle w:val="Sansinterligne"/>
        <w:rPr>
          <w:color w:val="17365D" w:themeColor="text2" w:themeShade="BF"/>
        </w:rPr>
      </w:pPr>
    </w:p>
    <w:p w14:paraId="1BD7EA18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453C4A00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34EFAD14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69CFB241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5FF64738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061726DC" w14:textId="77777777" w:rsidR="008D0251" w:rsidRPr="004706EC" w:rsidRDefault="008D0251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330BFEC4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6315B0">
        <w:rPr>
          <w:b/>
          <w:color w:val="17365D" w:themeColor="text2" w:themeShade="BF"/>
        </w:rPr>
        <w:t>avant le 2 juin</w:t>
      </w:r>
      <w:bookmarkStart w:id="0" w:name="_GoBack"/>
      <w:bookmarkEnd w:id="0"/>
      <w:r w:rsidR="008C5F7C">
        <w:rPr>
          <w:b/>
          <w:color w:val="17365D" w:themeColor="text2" w:themeShade="BF"/>
        </w:rPr>
        <w:t xml:space="preserve"> 2020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9" w:history="1">
        <w:r w:rsidR="00E118E8" w:rsidRPr="0038352A">
          <w:rPr>
            <w:rStyle w:val="Lienhypertexte"/>
            <w:b/>
          </w:rPr>
          <w:t>jallard@pictanovo.com</w:t>
        </w:r>
      </w:hyperlink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Pictanovo,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C"/>
    <w:rsid w:val="00023BCE"/>
    <w:rsid w:val="00041A2C"/>
    <w:rsid w:val="000473DA"/>
    <w:rsid w:val="000B2A2C"/>
    <w:rsid w:val="000D07E1"/>
    <w:rsid w:val="000D6691"/>
    <w:rsid w:val="00131EC6"/>
    <w:rsid w:val="00144381"/>
    <w:rsid w:val="001C6B2F"/>
    <w:rsid w:val="001F476A"/>
    <w:rsid w:val="0025297E"/>
    <w:rsid w:val="00262F91"/>
    <w:rsid w:val="00280025"/>
    <w:rsid w:val="0029274A"/>
    <w:rsid w:val="002D2F91"/>
    <w:rsid w:val="00346155"/>
    <w:rsid w:val="00375ACF"/>
    <w:rsid w:val="003C5331"/>
    <w:rsid w:val="003D442E"/>
    <w:rsid w:val="003E7C01"/>
    <w:rsid w:val="00407642"/>
    <w:rsid w:val="004706EC"/>
    <w:rsid w:val="0048652F"/>
    <w:rsid w:val="00491A8E"/>
    <w:rsid w:val="004A3871"/>
    <w:rsid w:val="004B6569"/>
    <w:rsid w:val="004C252D"/>
    <w:rsid w:val="005B4D8E"/>
    <w:rsid w:val="005D0061"/>
    <w:rsid w:val="0062552B"/>
    <w:rsid w:val="006315B0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C5F7C"/>
    <w:rsid w:val="008D0251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930B5"/>
    <w:rsid w:val="00A95DD2"/>
    <w:rsid w:val="00AB77A9"/>
    <w:rsid w:val="00AE1DB6"/>
    <w:rsid w:val="00B07164"/>
    <w:rsid w:val="00B133AF"/>
    <w:rsid w:val="00B271EE"/>
    <w:rsid w:val="00B33473"/>
    <w:rsid w:val="00B4069C"/>
    <w:rsid w:val="00B44C3D"/>
    <w:rsid w:val="00B54F1A"/>
    <w:rsid w:val="00B7137D"/>
    <w:rsid w:val="00B73BD7"/>
    <w:rsid w:val="00B83067"/>
    <w:rsid w:val="00BA134E"/>
    <w:rsid w:val="00BC7F1A"/>
    <w:rsid w:val="00C3156A"/>
    <w:rsid w:val="00C54075"/>
    <w:rsid w:val="00C66677"/>
    <w:rsid w:val="00C84C68"/>
    <w:rsid w:val="00C917AF"/>
    <w:rsid w:val="00CC60A9"/>
    <w:rsid w:val="00D228EA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118E8"/>
    <w:rsid w:val="00E22428"/>
    <w:rsid w:val="00F02C8D"/>
    <w:rsid w:val="00F11EA3"/>
    <w:rsid w:val="00F2481F"/>
    <w:rsid w:val="00F53B4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llard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2B"/>
    <w:rsid w:val="000231E6"/>
    <w:rsid w:val="000637D4"/>
    <w:rsid w:val="0008291C"/>
    <w:rsid w:val="000B21E8"/>
    <w:rsid w:val="001D0AC9"/>
    <w:rsid w:val="0020271E"/>
    <w:rsid w:val="0020517C"/>
    <w:rsid w:val="00221970"/>
    <w:rsid w:val="002F1D15"/>
    <w:rsid w:val="003A0786"/>
    <w:rsid w:val="003E1C9E"/>
    <w:rsid w:val="004022FA"/>
    <w:rsid w:val="0042676D"/>
    <w:rsid w:val="004A163B"/>
    <w:rsid w:val="004A3FA6"/>
    <w:rsid w:val="0051797A"/>
    <w:rsid w:val="00554304"/>
    <w:rsid w:val="005E00C1"/>
    <w:rsid w:val="005F0162"/>
    <w:rsid w:val="005F2594"/>
    <w:rsid w:val="00607A4F"/>
    <w:rsid w:val="00655C72"/>
    <w:rsid w:val="006C5432"/>
    <w:rsid w:val="006E349F"/>
    <w:rsid w:val="00724D46"/>
    <w:rsid w:val="00772B6C"/>
    <w:rsid w:val="00775B06"/>
    <w:rsid w:val="007B0D5A"/>
    <w:rsid w:val="00816E15"/>
    <w:rsid w:val="008C5C65"/>
    <w:rsid w:val="00954401"/>
    <w:rsid w:val="0099050D"/>
    <w:rsid w:val="00A57A81"/>
    <w:rsid w:val="00A72775"/>
    <w:rsid w:val="00BB6606"/>
    <w:rsid w:val="00C9702B"/>
    <w:rsid w:val="00D72EB0"/>
    <w:rsid w:val="00DC4D85"/>
    <w:rsid w:val="00DD7E68"/>
    <w:rsid w:val="00DE2F3B"/>
    <w:rsid w:val="00DF3CE2"/>
    <w:rsid w:val="00EA7F3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DA9A5AD744E244E3A9D6DF79B8455E0D">
    <w:name w:val="DA9A5AD744E244E3A9D6DF79B8455E0D"/>
    <w:rsid w:val="005E00C1"/>
  </w:style>
  <w:style w:type="paragraph" w:customStyle="1" w:styleId="C62020C4A5E3484683E4864920941C0E">
    <w:name w:val="C62020C4A5E3484683E4864920941C0E"/>
    <w:rsid w:val="00EA7F31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C605C85CD76F1349B1635A7FFE84D34F">
    <w:name w:val="C605C85CD76F1349B1635A7FFE84D34F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FF80AB88A13BF44C96B10543EE2A4F8C">
    <w:name w:val="FF80AB88A13BF44C96B10543EE2A4F8C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A30-B54F-4C41-9F29-A17C3B8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     /    </vt:lpstr>
      <vt:lpstr>    Informations de la société : 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Marianne BEAREZ</cp:lastModifiedBy>
  <cp:revision>7</cp:revision>
  <cp:lastPrinted>2020-02-11T10:30:00Z</cp:lastPrinted>
  <dcterms:created xsi:type="dcterms:W3CDTF">2020-02-11T10:19:00Z</dcterms:created>
  <dcterms:modified xsi:type="dcterms:W3CDTF">2020-05-04T09:33:00Z</dcterms:modified>
</cp:coreProperties>
</file>